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91" w:rsidRDefault="005B5091" w:rsidP="005B5091">
      <w:pPr>
        <w:contextualSpacing/>
        <w:outlineLvl w:val="0"/>
        <w:rPr>
          <w:rFonts w:ascii="標楷體" w:eastAsia="標楷體"/>
          <w:b/>
          <w:bCs/>
          <w:sz w:val="32"/>
        </w:rPr>
      </w:pPr>
      <w:bookmarkStart w:id="0" w:name="_Toc383678948"/>
      <w:bookmarkStart w:id="1" w:name="_GoBack"/>
      <w:bookmarkEnd w:id="1"/>
      <w:r w:rsidRPr="00016D57">
        <w:rPr>
          <w:rFonts w:ascii="標楷體" w:eastAsia="標楷體" w:hint="eastAsia"/>
          <w:b/>
          <w:bCs/>
          <w:sz w:val="32"/>
        </w:rPr>
        <w:t>國立台南高商</w:t>
      </w:r>
      <w:r>
        <w:rPr>
          <w:rFonts w:ascii="標楷體" w:eastAsia="標楷體" w:hint="eastAsia"/>
          <w:b/>
          <w:bCs/>
          <w:sz w:val="28"/>
        </w:rPr>
        <w:t>10</w:t>
      </w:r>
      <w:r>
        <w:rPr>
          <w:rFonts w:ascii="標楷體" w:eastAsia="標楷體"/>
          <w:b/>
          <w:bCs/>
          <w:sz w:val="28"/>
        </w:rPr>
        <w:t>7</w:t>
      </w:r>
      <w:r>
        <w:rPr>
          <w:rFonts w:ascii="標楷體" w:eastAsia="標楷體" w:hint="eastAsia"/>
          <w:b/>
          <w:bCs/>
          <w:sz w:val="32"/>
        </w:rPr>
        <w:t>學年度第一</w:t>
      </w:r>
      <w:r w:rsidRPr="00016D57">
        <w:rPr>
          <w:rFonts w:ascii="標楷體" w:eastAsia="標楷體" w:hint="eastAsia"/>
          <w:b/>
          <w:bCs/>
          <w:sz w:val="32"/>
        </w:rPr>
        <w:t>學期「合作教育</w:t>
      </w:r>
      <w:proofErr w:type="gramStart"/>
      <w:r w:rsidRPr="00016D57">
        <w:rPr>
          <w:rFonts w:ascii="標楷體" w:eastAsia="標楷體" w:hint="eastAsia"/>
          <w:b/>
          <w:bCs/>
          <w:sz w:val="32"/>
        </w:rPr>
        <w:t>盃</w:t>
      </w:r>
      <w:proofErr w:type="gramEnd"/>
      <w:r w:rsidRPr="00016D57">
        <w:rPr>
          <w:rFonts w:ascii="標楷體" w:eastAsia="標楷體" w:hint="eastAsia"/>
          <w:b/>
          <w:bCs/>
          <w:sz w:val="32"/>
        </w:rPr>
        <w:t>」拔河比賽競賽規程</w:t>
      </w:r>
    </w:p>
    <w:p w:rsidR="005B5091" w:rsidRPr="00016D57" w:rsidRDefault="005B5091" w:rsidP="005B5091">
      <w:pPr>
        <w:contextualSpacing/>
        <w:outlineLvl w:val="0"/>
        <w:rPr>
          <w:rFonts w:ascii="標楷體" w:eastAsia="標楷體"/>
          <w:b/>
          <w:bCs/>
          <w:sz w:val="32"/>
        </w:rPr>
      </w:pPr>
    </w:p>
    <w:p w:rsidR="005B5091" w:rsidRPr="00B20554" w:rsidRDefault="005B5091" w:rsidP="005B5091">
      <w:pPr>
        <w:spacing w:beforeLines="50" w:before="180"/>
        <w:ind w:left="1680" w:hangingChars="700" w:hanging="16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一、宗    旨：加強推行學校合作教育、提昇運動風氣、培養團體榮譽，以達成身心健全、文武合一之教育目標。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二、主辦單位：本校員工消費合作社。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三、承辦單位：體育運動組。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四、比賽日期：10</w:t>
      </w:r>
      <w:r>
        <w:rPr>
          <w:rFonts w:ascii="標楷體" w:eastAsia="標楷體"/>
          <w:bCs/>
        </w:rPr>
        <w:t>7</w:t>
      </w:r>
      <w:r w:rsidRPr="00B20554">
        <w:rPr>
          <w:rFonts w:ascii="標楷體" w:eastAsia="標楷體" w:hint="eastAsia"/>
          <w:bCs/>
        </w:rPr>
        <w:t>年10月1</w:t>
      </w:r>
      <w:r>
        <w:rPr>
          <w:rFonts w:ascii="標楷體" w:eastAsia="標楷體"/>
          <w:bCs/>
        </w:rPr>
        <w:t>7</w:t>
      </w:r>
      <w:r w:rsidRPr="00B20554">
        <w:rPr>
          <w:rFonts w:ascii="標楷體" w:eastAsia="標楷體" w:hint="eastAsia"/>
          <w:bCs/>
        </w:rPr>
        <w:t>日開始。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五、地點：本校籃球場。</w:t>
      </w:r>
    </w:p>
    <w:p w:rsidR="005B5091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六、報名日期：即日起至</w:t>
      </w:r>
      <w:r>
        <w:rPr>
          <w:rFonts w:ascii="標楷體" w:eastAsia="標楷體" w:hint="eastAsia"/>
          <w:bCs/>
        </w:rPr>
        <w:t>9</w:t>
      </w:r>
      <w:r w:rsidRPr="00B20554">
        <w:rPr>
          <w:rFonts w:ascii="標楷體" w:eastAsia="標楷體" w:hint="eastAsia"/>
          <w:bCs/>
        </w:rPr>
        <w:t>月</w:t>
      </w:r>
      <w:r>
        <w:rPr>
          <w:rFonts w:ascii="標楷體" w:eastAsia="標楷體" w:hint="eastAsia"/>
          <w:bCs/>
        </w:rPr>
        <w:t>28</w:t>
      </w:r>
      <w:r w:rsidRPr="00B20554">
        <w:rPr>
          <w:rFonts w:ascii="標楷體" w:eastAsia="標楷體" w:hint="eastAsia"/>
          <w:bCs/>
        </w:rPr>
        <w:t>日止(高二女生組、高一女生組及高三女生組不用報名，全部參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</w:t>
      </w:r>
      <w:r w:rsidRPr="00B20554">
        <w:rPr>
          <w:rFonts w:ascii="標楷體" w:eastAsia="標楷體" w:hint="eastAsia"/>
          <w:bCs/>
        </w:rPr>
        <w:t>加)。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七、分組：</w:t>
      </w:r>
    </w:p>
    <w:p w:rsidR="005B5091" w:rsidRPr="00B20554" w:rsidRDefault="005B5091" w:rsidP="005B5091">
      <w:pPr>
        <w:spacing w:beforeLines="50" w:before="180"/>
        <w:ind w:left="24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(一) 高一女生組、高二女生組、高三女生組、高男組。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八、比賽制度：</w:t>
      </w:r>
    </w:p>
    <w:p w:rsidR="005B5091" w:rsidRPr="00B20554" w:rsidRDefault="005B5091" w:rsidP="005B5091">
      <w:pPr>
        <w:spacing w:beforeLines="50" w:before="180"/>
        <w:ind w:left="24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(一) 以班為單位，每班報名一隊，每隊正選二十人，候補三人。</w:t>
      </w:r>
    </w:p>
    <w:p w:rsidR="005B5091" w:rsidRPr="00B20554" w:rsidRDefault="005B5091" w:rsidP="005B5091">
      <w:pPr>
        <w:spacing w:beforeLines="50" w:before="180"/>
        <w:ind w:left="24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(二) 高男組得以科為單位，每隊正選二十人，候補三人。</w:t>
      </w:r>
    </w:p>
    <w:p w:rsidR="005B5091" w:rsidRPr="00B20554" w:rsidRDefault="005B5091" w:rsidP="005B5091">
      <w:pPr>
        <w:spacing w:beforeLines="50" w:before="180"/>
        <w:ind w:left="24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(三) 採單淘汰賽。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九、比賽規則：</w:t>
      </w:r>
    </w:p>
    <w:p w:rsidR="005B5091" w:rsidRPr="00B20554" w:rsidRDefault="005B5091" w:rsidP="005B5091">
      <w:pPr>
        <w:spacing w:beforeLines="50" w:before="180"/>
        <w:ind w:left="24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 xml:space="preserve"> (一</w:t>
      </w:r>
      <w:r>
        <w:rPr>
          <w:rFonts w:ascii="標楷體" w:eastAsia="標楷體" w:hint="eastAsia"/>
          <w:bCs/>
        </w:rPr>
        <w:t xml:space="preserve">) </w:t>
      </w:r>
      <w:r w:rsidRPr="00B20554">
        <w:rPr>
          <w:rFonts w:ascii="標楷體" w:eastAsia="標楷體" w:hint="eastAsia"/>
          <w:bCs/>
        </w:rPr>
        <w:t>採中華民國拔河競賽規則。</w:t>
      </w:r>
    </w:p>
    <w:p w:rsidR="005B5091" w:rsidRPr="00B20554" w:rsidRDefault="005B5091" w:rsidP="005B5091">
      <w:pPr>
        <w:numPr>
          <w:ilvl w:val="0"/>
          <w:numId w:val="11"/>
        </w:num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不得穿釘鞋或打赤腳。</w:t>
      </w:r>
    </w:p>
    <w:p w:rsidR="005B5091" w:rsidRPr="00B20554" w:rsidRDefault="005B5091" w:rsidP="005B5091">
      <w:pPr>
        <w:numPr>
          <w:ilvl w:val="0"/>
          <w:numId w:val="11"/>
        </w:num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最後一位隊員須戴安全帽。</w:t>
      </w:r>
    </w:p>
    <w:p w:rsidR="005B5091" w:rsidRPr="00B20554" w:rsidRDefault="005B5091" w:rsidP="005B5091">
      <w:pPr>
        <w:numPr>
          <w:ilvl w:val="0"/>
          <w:numId w:val="11"/>
        </w:num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參賽同學必須穿著運動服裝。</w:t>
      </w:r>
    </w:p>
    <w:p w:rsidR="005B5091" w:rsidRPr="00B20554" w:rsidRDefault="005B5091" w:rsidP="005B5091">
      <w:pPr>
        <w:numPr>
          <w:ilvl w:val="0"/>
          <w:numId w:val="11"/>
        </w:num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每場比賽為3局，先勝2局者為勝隊，取得晉級資格。</w:t>
      </w:r>
    </w:p>
    <w:p w:rsidR="005B5091" w:rsidRPr="00B20554" w:rsidRDefault="005B5091" w:rsidP="005B5091">
      <w:pPr>
        <w:numPr>
          <w:ilvl w:val="0"/>
          <w:numId w:val="11"/>
        </w:num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每局出賽人數10人，1、2局人員不得重複，若1、2局各一勝一負則需加比第3局，第3局人員則由1、2局各出5名人員或候補人員出賽(1、2局隊員最多可各出5名)。</w:t>
      </w:r>
    </w:p>
    <w:p w:rsidR="005B5091" w:rsidRPr="00B20554" w:rsidRDefault="005B5091" w:rsidP="005B5091">
      <w:pPr>
        <w:numPr>
          <w:ilvl w:val="0"/>
          <w:numId w:val="11"/>
        </w:num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高男組每局以50秒，高女組每局以40秒分出勝負。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十、抽籤日期： 10</w:t>
      </w:r>
      <w:r>
        <w:rPr>
          <w:rFonts w:ascii="標楷體" w:eastAsia="標楷體"/>
          <w:bCs/>
        </w:rPr>
        <w:t>7</w:t>
      </w:r>
      <w:r w:rsidRPr="00B20554">
        <w:rPr>
          <w:rFonts w:ascii="標楷體" w:eastAsia="標楷體" w:hint="eastAsia"/>
          <w:bCs/>
        </w:rPr>
        <w:t>年</w:t>
      </w:r>
      <w:r>
        <w:rPr>
          <w:rFonts w:ascii="標楷體" w:eastAsia="標楷體" w:hint="eastAsia"/>
          <w:bCs/>
        </w:rPr>
        <w:t>10</w:t>
      </w:r>
      <w:r w:rsidRPr="00B20554">
        <w:rPr>
          <w:rFonts w:ascii="標楷體" w:eastAsia="標楷體" w:hint="eastAsia"/>
          <w:bCs/>
        </w:rPr>
        <w:t>月</w:t>
      </w:r>
      <w:r>
        <w:rPr>
          <w:rFonts w:ascii="標楷體" w:eastAsia="標楷體"/>
          <w:bCs/>
        </w:rPr>
        <w:t>4</w:t>
      </w:r>
      <w:r w:rsidRPr="00B20554">
        <w:rPr>
          <w:rFonts w:ascii="標楷體" w:eastAsia="標楷體" w:hint="eastAsia"/>
          <w:bCs/>
        </w:rPr>
        <w:t>日中午12點20分。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十一、錦標：錄取冠、亞、季、殿軍前四名。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十二、獎懲：</w:t>
      </w:r>
    </w:p>
    <w:p w:rsidR="005B5091" w:rsidRPr="00B20554" w:rsidRDefault="005B5091" w:rsidP="005B5091">
      <w:pPr>
        <w:spacing w:beforeLines="50" w:before="180"/>
        <w:ind w:left="345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 xml:space="preserve"> (一)  前四名者頒發優勝錦旗一面。</w:t>
      </w:r>
    </w:p>
    <w:p w:rsidR="005B5091" w:rsidRPr="00B20554" w:rsidRDefault="005B5091" w:rsidP="005B5091">
      <w:pPr>
        <w:numPr>
          <w:ilvl w:val="0"/>
          <w:numId w:val="12"/>
        </w:num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成績列入榮譽班級競賽之計分。</w:t>
      </w:r>
    </w:p>
    <w:p w:rsidR="005B5091" w:rsidRPr="00B20554" w:rsidRDefault="005B5091" w:rsidP="005B5091">
      <w:pPr>
        <w:numPr>
          <w:ilvl w:val="0"/>
          <w:numId w:val="12"/>
        </w:num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無故棄權或運動精神欠佳者，請學務處議處。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十三、經費：</w:t>
      </w:r>
      <w:r w:rsidRPr="00B20554">
        <w:rPr>
          <w:rFonts w:ascii="標楷體" w:eastAsia="標楷體" w:hAnsi="標楷體" w:hint="eastAsia"/>
          <w:bCs/>
        </w:rPr>
        <w:t>由本校相關經費及本校員生消費合作社補助支應。</w:t>
      </w:r>
      <w:r w:rsidRPr="00B20554">
        <w:rPr>
          <w:rFonts w:ascii="標楷體" w:hint="eastAsia"/>
          <w:bCs/>
        </w:rPr>
        <w:t xml:space="preserve"> </w:t>
      </w:r>
      <w:r w:rsidRPr="00B20554">
        <w:rPr>
          <w:rFonts w:ascii="標楷體" w:eastAsia="標楷體" w:hint="eastAsia"/>
          <w:bCs/>
        </w:rPr>
        <w:t xml:space="preserve"> </w:t>
      </w:r>
    </w:p>
    <w:p w:rsidR="005B5091" w:rsidRPr="00B20554" w:rsidRDefault="005B5091" w:rsidP="005B5091">
      <w:pPr>
        <w:spacing w:beforeLines="50" w:before="180"/>
        <w:contextualSpacing/>
        <w:rPr>
          <w:rFonts w:ascii="標楷體" w:eastAsia="標楷體"/>
          <w:bCs/>
        </w:rPr>
      </w:pPr>
      <w:r w:rsidRPr="00B20554">
        <w:rPr>
          <w:rFonts w:ascii="標楷體" w:eastAsia="標楷體" w:hint="eastAsia"/>
          <w:bCs/>
        </w:rPr>
        <w:t>十四、本競賽規呈校長核可後實施。</w:t>
      </w:r>
    </w:p>
    <w:p w:rsidR="005B5091" w:rsidRPr="00183516" w:rsidRDefault="005B5091" w:rsidP="005B5091">
      <w:pPr>
        <w:spacing w:beforeLines="50" w:before="180"/>
        <w:contextualSpacing/>
      </w:pPr>
    </w:p>
    <w:p w:rsidR="005B5091" w:rsidRPr="000E75B0" w:rsidRDefault="005B5091" w:rsidP="005B5091">
      <w:pPr>
        <w:ind w:left="3120" w:hangingChars="1300" w:hanging="3120"/>
        <w:contextualSpacing/>
        <w:rPr>
          <w:rFonts w:ascii="標楷體" w:eastAsia="標楷體" w:hAnsi="標楷體"/>
        </w:rPr>
      </w:pPr>
    </w:p>
    <w:bookmarkEnd w:id="0"/>
    <w:p w:rsidR="005B5091" w:rsidRPr="00B20554" w:rsidRDefault="005B5091" w:rsidP="005B5091">
      <w:pPr>
        <w:contextualSpacing/>
      </w:pPr>
    </w:p>
    <w:sectPr w:rsidR="005B5091" w:rsidRPr="00B20554" w:rsidSect="0057470F">
      <w:pgSz w:w="11907" w:h="16840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D6" w:rsidRDefault="00104AD6" w:rsidP="001E1BDC">
      <w:r>
        <w:separator/>
      </w:r>
    </w:p>
  </w:endnote>
  <w:endnote w:type="continuationSeparator" w:id="0">
    <w:p w:rsidR="00104AD6" w:rsidRDefault="00104AD6" w:rsidP="001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D6" w:rsidRDefault="00104AD6" w:rsidP="001E1BDC">
      <w:r>
        <w:separator/>
      </w:r>
    </w:p>
  </w:footnote>
  <w:footnote w:type="continuationSeparator" w:id="0">
    <w:p w:rsidR="00104AD6" w:rsidRDefault="00104AD6" w:rsidP="001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F4"/>
    <w:multiLevelType w:val="hybridMultilevel"/>
    <w:tmpl w:val="527E0E58"/>
    <w:lvl w:ilvl="0" w:tplc="FF6C7BCA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5"/>
        </w:tabs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5"/>
        </w:tabs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5"/>
        </w:tabs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5"/>
        </w:tabs>
        <w:ind w:left="4665" w:hanging="480"/>
      </w:pPr>
    </w:lvl>
  </w:abstractNum>
  <w:abstractNum w:abstractNumId="1">
    <w:nsid w:val="17165F56"/>
    <w:multiLevelType w:val="hybridMultilevel"/>
    <w:tmpl w:val="70BEC6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F2BFD"/>
    <w:multiLevelType w:val="hybridMultilevel"/>
    <w:tmpl w:val="674643BA"/>
    <w:lvl w:ilvl="0" w:tplc="CC347DBC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C32A7E"/>
    <w:multiLevelType w:val="hybridMultilevel"/>
    <w:tmpl w:val="539AA21A"/>
    <w:lvl w:ilvl="0" w:tplc="6494EC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2F256C98"/>
    <w:multiLevelType w:val="hybridMultilevel"/>
    <w:tmpl w:val="85F6CD36"/>
    <w:lvl w:ilvl="0" w:tplc="1476611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B6C80"/>
    <w:multiLevelType w:val="hybridMultilevel"/>
    <w:tmpl w:val="28DCD0CA"/>
    <w:lvl w:ilvl="0" w:tplc="27FEABE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FB94F20"/>
    <w:multiLevelType w:val="hybridMultilevel"/>
    <w:tmpl w:val="C5389030"/>
    <w:lvl w:ilvl="0" w:tplc="2A4296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4E20C2"/>
    <w:multiLevelType w:val="hybridMultilevel"/>
    <w:tmpl w:val="EBFCC7FA"/>
    <w:lvl w:ilvl="0" w:tplc="5648885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5A732CB5"/>
    <w:multiLevelType w:val="hybridMultilevel"/>
    <w:tmpl w:val="035C3242"/>
    <w:lvl w:ilvl="0" w:tplc="710667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5D2F0B8E"/>
    <w:multiLevelType w:val="hybridMultilevel"/>
    <w:tmpl w:val="AC385D80"/>
    <w:lvl w:ilvl="0" w:tplc="DB922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F321295"/>
    <w:multiLevelType w:val="hybridMultilevel"/>
    <w:tmpl w:val="05585F2A"/>
    <w:lvl w:ilvl="0" w:tplc="56CA01EE">
      <w:start w:val="2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37F20F3"/>
    <w:multiLevelType w:val="hybridMultilevel"/>
    <w:tmpl w:val="D91C7EFC"/>
    <w:lvl w:ilvl="0" w:tplc="05609F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762BBE"/>
    <w:multiLevelType w:val="hybridMultilevel"/>
    <w:tmpl w:val="DF90309A"/>
    <w:lvl w:ilvl="0" w:tplc="DAEE9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80DDD4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91"/>
    <w:rsid w:val="00104AD6"/>
    <w:rsid w:val="0015260A"/>
    <w:rsid w:val="001E1BDC"/>
    <w:rsid w:val="003F7798"/>
    <w:rsid w:val="004A011B"/>
    <w:rsid w:val="004B3097"/>
    <w:rsid w:val="005B5091"/>
    <w:rsid w:val="007821BE"/>
    <w:rsid w:val="007F1631"/>
    <w:rsid w:val="00962E35"/>
    <w:rsid w:val="00CB0388"/>
    <w:rsid w:val="00CD2F87"/>
    <w:rsid w:val="00D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kitty</cp:lastModifiedBy>
  <cp:revision>19</cp:revision>
  <dcterms:created xsi:type="dcterms:W3CDTF">2019-01-08T04:14:00Z</dcterms:created>
  <dcterms:modified xsi:type="dcterms:W3CDTF">2019-01-31T08:28:00Z</dcterms:modified>
</cp:coreProperties>
</file>