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110學年度-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統測甄選入學經驗分享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本檔案將做為學弟妹甄選入學之參考。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經驗分享不限一頁A4，可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d9d9d9" w:val="clear"/>
              <w:vertAlign w:val="baseline"/>
              <w:rtl w:val="0"/>
            </w:rPr>
            <w:t xml:space="preserve">自行延伸版面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ind w:left="480"/>
        <w:rPr>
          <w:b w:val="1"/>
          <w:sz w:val="26"/>
          <w:szCs w:val="26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檔名：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u w:val="single"/>
              <w:rtl w:val="0"/>
            </w:rPr>
            <w:t xml:space="preserve">110班級姓名大學校系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，檔名舉例：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shd w:fill="d9d9d9" w:val="clear"/>
              <w:rtl w:val="0"/>
            </w:rPr>
            <w:t xml:space="preserve">110會三丙-金城武-高科會計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ind w:left="480"/>
        <w:rPr>
          <w:b w:val="1"/>
          <w:sz w:val="26"/>
          <w:szCs w:val="26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6"/>
              <w:szCs w:val="26"/>
              <w:highlight w:val="white"/>
              <w:rtl w:val="0"/>
            </w:rPr>
            <w:t xml:space="preserve">檔案填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6"/>
              <w:szCs w:val="26"/>
              <w:rtl w:val="0"/>
            </w:rPr>
            <w:t xml:space="preserve">畢請e-mail回傳至輔導處信箱</w:t>
          </w:r>
        </w:sdtContent>
      </w:sdt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shd w:fill="d9d9d9" w:val="clear"/>
            <w:rtl w:val="0"/>
          </w:rPr>
          <w:t xml:space="preserve">guidetncvs@gmail.com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國立臺南高商1</w:t>
          </w:r>
        </w:sdtContent>
      </w:sdt>
      <w:r w:rsidDel="00000000" w:rsidR="00000000" w:rsidRPr="00000000">
        <w:rPr>
          <w:b w:val="1"/>
          <w:sz w:val="32"/>
          <w:szCs w:val="32"/>
          <w:rtl w:val="0"/>
        </w:rPr>
        <w:t xml:space="preserve">10</w:t>
      </w: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學年度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統測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d9d9d9" w:val="clear"/>
              <w:vertAlign w:val="baseline"/>
              <w:rtl w:val="0"/>
            </w:rPr>
            <w:t xml:space="preserve">甄選入學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經驗分享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12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8"/>
        <w:gridCol w:w="3987"/>
        <w:gridCol w:w="734"/>
        <w:gridCol w:w="124"/>
        <w:gridCol w:w="25"/>
        <w:gridCol w:w="1878"/>
        <w:gridCol w:w="1002"/>
        <w:gridCol w:w="1679"/>
        <w:tblGridChange w:id="0">
          <w:tblGrid>
            <w:gridCol w:w="1798"/>
            <w:gridCol w:w="3987"/>
            <w:gridCol w:w="734"/>
            <w:gridCol w:w="124"/>
            <w:gridCol w:w="25"/>
            <w:gridCol w:w="1878"/>
            <w:gridCol w:w="1002"/>
            <w:gridCol w:w="1679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甄選學校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座號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第二階段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甄試內容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面試(_____分鐘)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備審資料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筆試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實作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術科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面試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個人一次面試(教授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團體一次面試(教授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人；同學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個人多場面試(教授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人；共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關)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hanging="24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團體多場面試(教授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人；同學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人；共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□其他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（請說明）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□無面試</w:t>
            </w:r>
          </w:p>
        </w:tc>
      </w:tr>
      <w:tr>
        <w:trPr>
          <w:cantSplit w:val="1"/>
          <w:trHeight w:val="136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甄試經驗摘要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4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進行流程(面試關卡流程、場地佈置方式、除面試外之其他第二階段甄試流程)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0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第二階段甄試題目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（分別寫下面試、筆試、小論文、實作測驗等題目）</w:t>
            </w:r>
          </w:p>
        </w:tc>
      </w:tr>
      <w:tr>
        <w:trPr>
          <w:cantSplit w:val="1"/>
          <w:trHeight w:val="89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給學弟妹的建議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06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參加面試的事前準備(若無面試，則為第二階段甄試項目之準備提醒)</w:t>
            </w:r>
          </w:p>
        </w:tc>
      </w:tr>
      <w:tr>
        <w:trPr>
          <w:cantSplit w:val="1"/>
          <w:trHeight w:val="1686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備審資料製作注意事項(包含哪些項目、準備方向等)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21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鼓勵和提醒學弟妹的話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(服裝儀容提醒、心路歷程、心情調適…)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  <w:font w:name="PMingLiu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720" w:hanging="72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（%1）"/>
      <w:lvlJc w:val="left"/>
      <w:pPr>
        <w:ind w:left="720" w:hanging="72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lvl w:ilvl="0">
      <w:start w:val="0"/>
      <w:numFmt w:val="bullet"/>
      <w:lvlText w:val="□"/>
      <w:lvlJc w:val="left"/>
      <w:pPr>
        <w:ind w:left="240" w:hanging="240"/>
      </w:pPr>
      <w:rPr>
        <w:rFonts w:ascii="PMingLiu" w:cs="PMingLiu" w:eastAsia="PMingLiu" w:hAnsi="PMingLiu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2">
    <w:name w:val="標題 2"/>
    <w:basedOn w:val="內文"/>
    <w:next w:val="標題2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新細明體" w:cs="新細明體" w:hAnsi="新細明體"/>
      <w:b w:val="1"/>
      <w:bCs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character" w:styleId="超連結">
    <w:name w:val="超連結"/>
    <w:next w:val="超連結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標題2字元">
    <w:name w:val="標題 2 字元"/>
    <w:next w:val="標題2字元"/>
    <w:autoRedefine w:val="0"/>
    <w:hidden w:val="0"/>
    <w:qFormat w:val="0"/>
    <w:rPr>
      <w:rFonts w:ascii="新細明體" w:cs="新細明體" w:hAnsi="新細明體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cs="Times New Roman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註解參照">
    <w:name w:val="註解參照"/>
    <w:next w:val="註解參照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註解文字">
    <w:name w:val="註解文字"/>
    <w:basedOn w:val="內文"/>
    <w:next w:val="註解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註解文字字元">
    <w:name w:val="註解文字 字元"/>
    <w:next w:val="註解文字字元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註解主旨">
    <w:name w:val="註解主旨"/>
    <w:basedOn w:val="註解文字"/>
    <w:next w:val="註解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註解主旨字元">
    <w:name w:val="註解主旨 字元"/>
    <w:next w:val="註解主旨字元"/>
    <w:autoRedefine w:val="0"/>
    <w:hidden w:val="0"/>
    <w:qFormat w:val="0"/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uidetncv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W7YqI245XgxK4+TOI9eXXBHYA==">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2017-04-17T00:44:00Z</dcterms:created>
  <dc:creator>ACER</dc:creator>
</cp:coreProperties>
</file>